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delista2"/>
        <w:tblW w:w="0" w:type="auto"/>
        <w:tblLook w:val="04A0" w:firstRow="1" w:lastRow="0" w:firstColumn="1" w:lastColumn="0" w:noHBand="0" w:noVBand="1"/>
      </w:tblPr>
      <w:tblGrid>
        <w:gridCol w:w="2935"/>
        <w:gridCol w:w="2937"/>
        <w:gridCol w:w="2966"/>
      </w:tblGrid>
      <w:tr w:rsidR="001B619C" w14:paraId="1039F097" w14:textId="77777777" w:rsidTr="009A1CE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66" w:type="dxa"/>
            <w:vAlign w:val="center"/>
          </w:tcPr>
          <w:p w14:paraId="74CFC3A1" w14:textId="77777777" w:rsidR="001B619C" w:rsidRPr="00931BE4" w:rsidRDefault="001B619C" w:rsidP="009A1CE5">
            <w:pPr>
              <w:spacing w:line="276" w:lineRule="auto"/>
              <w:ind w:firstLine="0"/>
              <w:jc w:val="center"/>
            </w:pPr>
            <w:r w:rsidRPr="00931BE4">
              <w:t>Matriz DOFA-SANRI</w:t>
            </w:r>
          </w:p>
        </w:tc>
        <w:tc>
          <w:tcPr>
            <w:tcW w:w="3167" w:type="dxa"/>
          </w:tcPr>
          <w:p w14:paraId="6190FFEE" w14:textId="77777777" w:rsidR="001B619C" w:rsidRPr="00931BE4" w:rsidRDefault="001B619C" w:rsidP="009A1CE5">
            <w:pPr>
              <w:spacing w:line="276" w:lineRule="auto"/>
              <w:ind w:firstLin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931BE4">
              <w:t>Fortalezas:</w:t>
            </w:r>
          </w:p>
          <w:p w14:paraId="12B744D3" w14:textId="77777777" w:rsidR="001B619C" w:rsidRPr="00931BE4" w:rsidRDefault="001B619C" w:rsidP="009A1CE5">
            <w:pPr>
              <w:spacing w:line="276" w:lineRule="auto"/>
              <w:ind w:firstLine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</w:rPr>
            </w:pPr>
            <w:r w:rsidRPr="00931BE4">
              <w:rPr>
                <w:b w:val="0"/>
                <w:bCs w:val="0"/>
              </w:rPr>
              <w:t xml:space="preserve">1. El equipo de trabajo son profesionales, lo que hace que las comidas preparadas estén soportadas con conocimientos y experiencia. </w:t>
            </w:r>
          </w:p>
          <w:p w14:paraId="1BD813B1" w14:textId="77777777" w:rsidR="001B619C" w:rsidRPr="00931BE4" w:rsidRDefault="001B619C" w:rsidP="009A1CE5">
            <w:pPr>
              <w:spacing w:line="276" w:lineRule="auto"/>
              <w:ind w:firstLine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</w:rPr>
            </w:pPr>
            <w:r w:rsidRPr="00931BE4">
              <w:rPr>
                <w:b w:val="0"/>
                <w:bCs w:val="0"/>
              </w:rPr>
              <w:t>2. El plan de negocio soluciona un problema diario, lo que permite obtener ventas constantes.</w:t>
            </w:r>
          </w:p>
          <w:p w14:paraId="4B783A40" w14:textId="77777777" w:rsidR="001B619C" w:rsidRPr="00931BE4" w:rsidRDefault="001B619C" w:rsidP="009A1CE5">
            <w:pPr>
              <w:spacing w:line="276" w:lineRule="auto"/>
              <w:ind w:firstLine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</w:rPr>
            </w:pPr>
            <w:r w:rsidRPr="00931BE4">
              <w:rPr>
                <w:b w:val="0"/>
                <w:bCs w:val="0"/>
              </w:rPr>
              <w:t>3. No existe un modelo de negocio igual en el área metropolitana de Bucaramanga.</w:t>
            </w:r>
          </w:p>
          <w:p w14:paraId="5E5F97FE" w14:textId="77777777" w:rsidR="001B619C" w:rsidRPr="00931BE4" w:rsidRDefault="001B619C" w:rsidP="009A1CE5">
            <w:pPr>
              <w:spacing w:line="276" w:lineRule="auto"/>
              <w:ind w:firstLine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</w:rPr>
            </w:pPr>
            <w:r w:rsidRPr="00931BE4">
              <w:rPr>
                <w:b w:val="0"/>
                <w:bCs w:val="0"/>
              </w:rPr>
              <w:t xml:space="preserve">4. El proceso que se realiza es acompañado y personalizado, o enfocado a diferentes objetivos, lo que hace que se puedan lograr las metas propuestas y sea motivación para continuar el proceso. </w:t>
            </w:r>
          </w:p>
        </w:tc>
        <w:tc>
          <w:tcPr>
            <w:tcW w:w="3167" w:type="dxa"/>
          </w:tcPr>
          <w:p w14:paraId="1456D6F3" w14:textId="77777777" w:rsidR="001B619C" w:rsidRPr="00931BE4" w:rsidRDefault="001B619C" w:rsidP="009A1CE5">
            <w:pPr>
              <w:spacing w:line="276" w:lineRule="auto"/>
              <w:ind w:firstLin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931BE4">
              <w:t>Debilidades:</w:t>
            </w:r>
          </w:p>
          <w:p w14:paraId="6280DC6D" w14:textId="77777777" w:rsidR="001B619C" w:rsidRPr="00931BE4" w:rsidRDefault="001B619C" w:rsidP="009A1CE5">
            <w:pPr>
              <w:spacing w:line="276" w:lineRule="auto"/>
              <w:ind w:firstLine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</w:rPr>
            </w:pPr>
            <w:r w:rsidRPr="00931BE4">
              <w:rPr>
                <w:b w:val="0"/>
                <w:bCs w:val="0"/>
              </w:rPr>
              <w:t>1. Para dar inicio al negocio debe invertirse una gran cantidad de dinero.</w:t>
            </w:r>
          </w:p>
          <w:p w14:paraId="04952BA0" w14:textId="77777777" w:rsidR="001B619C" w:rsidRPr="00931BE4" w:rsidRDefault="001B619C" w:rsidP="009A1CE5">
            <w:pPr>
              <w:spacing w:line="276" w:lineRule="auto"/>
              <w:ind w:firstLine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</w:rPr>
            </w:pPr>
            <w:r w:rsidRPr="00931BE4">
              <w:rPr>
                <w:b w:val="0"/>
                <w:bCs w:val="0"/>
              </w:rPr>
              <w:t>2. Actualmente, el modelo de negocio no cuenta con ningún documento legal ni ningún trámite que agilice el proceso de apertura del restaurante.</w:t>
            </w:r>
          </w:p>
          <w:p w14:paraId="69B74D6C" w14:textId="77777777" w:rsidR="001B619C" w:rsidRPr="00931BE4" w:rsidRDefault="001B619C" w:rsidP="009A1CE5">
            <w:pPr>
              <w:spacing w:line="276" w:lineRule="auto"/>
              <w:ind w:firstLine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</w:rPr>
            </w:pPr>
            <w:r w:rsidRPr="00931BE4">
              <w:rPr>
                <w:b w:val="0"/>
                <w:bCs w:val="0"/>
              </w:rPr>
              <w:t xml:space="preserve">3. La población objetivo prefiriere </w:t>
            </w:r>
            <w:proofErr w:type="spellStart"/>
            <w:r w:rsidRPr="00931BE4">
              <w:rPr>
                <w:b w:val="0"/>
                <w:bCs w:val="0"/>
              </w:rPr>
              <w:t>delivery</w:t>
            </w:r>
            <w:proofErr w:type="spellEnd"/>
            <w:r w:rsidRPr="00931BE4">
              <w:rPr>
                <w:b w:val="0"/>
                <w:bCs w:val="0"/>
              </w:rPr>
              <w:t>, por lo tanto, aumenta el consumo de plástico para prestar el servicio.</w:t>
            </w:r>
          </w:p>
          <w:p w14:paraId="38222032" w14:textId="77777777" w:rsidR="001B619C" w:rsidRPr="00931BE4" w:rsidRDefault="001B619C" w:rsidP="009A1CE5">
            <w:pPr>
              <w:spacing w:line="276" w:lineRule="auto"/>
              <w:ind w:firstLine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</w:rPr>
            </w:pPr>
            <w:r w:rsidRPr="00931BE4">
              <w:rPr>
                <w:b w:val="0"/>
                <w:bCs w:val="0"/>
              </w:rPr>
              <w:t xml:space="preserve">4. La gestión de inventarios puede ser complejo al ser personalizado o seccionado el menú en diferentes objetivos, aumento la probabilidad de desperdicios. </w:t>
            </w:r>
          </w:p>
        </w:tc>
      </w:tr>
      <w:tr w:rsidR="001B619C" w14:paraId="1D8CF190" w14:textId="77777777" w:rsidTr="009A1C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66" w:type="dxa"/>
          </w:tcPr>
          <w:p w14:paraId="19CF7CD7" w14:textId="77777777" w:rsidR="001B619C" w:rsidRPr="00931BE4" w:rsidRDefault="001B619C" w:rsidP="009A1CE5">
            <w:pPr>
              <w:spacing w:line="276" w:lineRule="auto"/>
              <w:ind w:firstLine="0"/>
              <w:jc w:val="center"/>
            </w:pPr>
            <w:r w:rsidRPr="00931BE4">
              <w:t>Oportunidades:</w:t>
            </w:r>
          </w:p>
          <w:p w14:paraId="47F50F7C" w14:textId="77777777" w:rsidR="001B619C" w:rsidRPr="00931BE4" w:rsidRDefault="001B619C" w:rsidP="009A1CE5">
            <w:pPr>
              <w:spacing w:line="276" w:lineRule="auto"/>
              <w:ind w:firstLine="0"/>
              <w:rPr>
                <w:b w:val="0"/>
                <w:bCs w:val="0"/>
              </w:rPr>
            </w:pPr>
            <w:r w:rsidRPr="00931BE4">
              <w:rPr>
                <w:b w:val="0"/>
                <w:bCs w:val="0"/>
              </w:rPr>
              <w:t>1. Crear alianzas con empresas para suplantar de alimentos diarios al personal de empresas que no cuenten con servicio de restaurante.</w:t>
            </w:r>
          </w:p>
          <w:p w14:paraId="1F5FD78C" w14:textId="77777777" w:rsidR="001B619C" w:rsidRPr="00931BE4" w:rsidRDefault="001B619C" w:rsidP="009A1CE5">
            <w:pPr>
              <w:spacing w:line="276" w:lineRule="auto"/>
              <w:ind w:firstLine="0"/>
              <w:rPr>
                <w:b w:val="0"/>
                <w:bCs w:val="0"/>
              </w:rPr>
            </w:pPr>
            <w:r w:rsidRPr="00931BE4">
              <w:rPr>
                <w:b w:val="0"/>
                <w:bCs w:val="0"/>
              </w:rPr>
              <w:t>2. Los fondos de inversión están apostándole a ideas innovadoras y locales, lo que aumenta la posibilidad de adquirir los recursos suficientes por medio de una financiación para la apertura.</w:t>
            </w:r>
          </w:p>
          <w:p w14:paraId="3ADCE4FC" w14:textId="77777777" w:rsidR="001B619C" w:rsidRPr="00931BE4" w:rsidRDefault="001B619C" w:rsidP="009A1CE5">
            <w:pPr>
              <w:spacing w:line="276" w:lineRule="auto"/>
              <w:ind w:firstLine="0"/>
              <w:rPr>
                <w:b w:val="0"/>
                <w:bCs w:val="0"/>
              </w:rPr>
            </w:pPr>
            <w:r w:rsidRPr="00931BE4">
              <w:rPr>
                <w:b w:val="0"/>
                <w:bCs w:val="0"/>
              </w:rPr>
              <w:t xml:space="preserve">3. Existe gran población que no prepara las comidas, lo </w:t>
            </w:r>
            <w:r w:rsidRPr="00931BE4">
              <w:rPr>
                <w:b w:val="0"/>
                <w:bCs w:val="0"/>
              </w:rPr>
              <w:lastRenderedPageBreak/>
              <w:t xml:space="preserve">que es una oportunidad para facilitarles el proceso. </w:t>
            </w:r>
          </w:p>
          <w:p w14:paraId="47496A31" w14:textId="77777777" w:rsidR="001B619C" w:rsidRPr="00931BE4" w:rsidRDefault="001B619C" w:rsidP="009A1CE5">
            <w:pPr>
              <w:spacing w:line="276" w:lineRule="auto"/>
              <w:ind w:firstLine="0"/>
              <w:rPr>
                <w:b w:val="0"/>
                <w:bCs w:val="0"/>
              </w:rPr>
            </w:pPr>
            <w:r w:rsidRPr="00931BE4">
              <w:rPr>
                <w:b w:val="0"/>
                <w:bCs w:val="0"/>
              </w:rPr>
              <w:t>4. Hay una demanda creciente en el interés de alimentación saludable y el tener la opción de personalización puede aumentar la fidelización de los clientes.</w:t>
            </w:r>
          </w:p>
        </w:tc>
        <w:tc>
          <w:tcPr>
            <w:tcW w:w="3167" w:type="dxa"/>
          </w:tcPr>
          <w:p w14:paraId="667BC10D" w14:textId="77777777" w:rsidR="001B619C" w:rsidRPr="00931BE4" w:rsidRDefault="001B619C" w:rsidP="009A1CE5">
            <w:pPr>
              <w:spacing w:line="276" w:lineRule="auto"/>
              <w:ind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 w:rsidRPr="00931BE4">
              <w:rPr>
                <w:b/>
                <w:bCs/>
              </w:rPr>
              <w:lastRenderedPageBreak/>
              <w:t>Estrategias FO:</w:t>
            </w:r>
          </w:p>
          <w:p w14:paraId="34A9F51A" w14:textId="77777777" w:rsidR="001B619C" w:rsidRPr="00931BE4" w:rsidRDefault="001B619C" w:rsidP="009A1CE5">
            <w:pPr>
              <w:spacing w:line="276" w:lineRule="auto"/>
              <w:ind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931BE4">
              <w:t>(F1, O3): El problema que soluciona el restaurante debe venderse como un acompañamiento constante de un profesional en el tema, mostrando que es una oportunidad para comenzar el proceso de manera asertiva.</w:t>
            </w:r>
          </w:p>
          <w:p w14:paraId="772CB711" w14:textId="77777777" w:rsidR="001B619C" w:rsidRPr="00931BE4" w:rsidRDefault="001B619C" w:rsidP="009A1CE5">
            <w:pPr>
              <w:spacing w:line="276" w:lineRule="auto"/>
              <w:ind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931BE4">
              <w:t xml:space="preserve">(F2, O1, O4): El centrarse en la solución de un problema que es diario y continuo, hace que sea atractivo para aquellas personas que rutinariamente tienen que buscar opciones de comida </w:t>
            </w:r>
            <w:r w:rsidRPr="00931BE4">
              <w:lastRenderedPageBreak/>
              <w:t xml:space="preserve">en restaurantes sin estos tener opciones de comidas con un propósito. </w:t>
            </w:r>
          </w:p>
          <w:p w14:paraId="0977F21A" w14:textId="77777777" w:rsidR="001B619C" w:rsidRPr="00931BE4" w:rsidRDefault="001B619C" w:rsidP="009A1CE5">
            <w:pPr>
              <w:spacing w:line="276" w:lineRule="auto"/>
              <w:ind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931BE4">
              <w:t>(F3, O2): El no existir un modelo de negocio igual en el área metropolitana de Bucaramanga hace que sea una idea diferenciadora, siendo más atractiva para los fondos de inversión.</w:t>
            </w:r>
          </w:p>
          <w:p w14:paraId="598F8AB6" w14:textId="77777777" w:rsidR="001B619C" w:rsidRPr="00931BE4" w:rsidRDefault="001B619C" w:rsidP="009A1CE5">
            <w:pPr>
              <w:spacing w:line="276" w:lineRule="auto"/>
              <w:ind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931BE4">
              <w:t xml:space="preserve">(F4, O3, O4): En definitiva, existen dos problemas a resolver como el facilitar las comidas a quienes no las preparan por diferentes razones y el de dar las herramientas para mejorar loa hábitos alimenticios, lo que si se tiene un proceso acompañado se puede potencializar las ventas. </w:t>
            </w:r>
          </w:p>
        </w:tc>
        <w:tc>
          <w:tcPr>
            <w:tcW w:w="3167" w:type="dxa"/>
          </w:tcPr>
          <w:p w14:paraId="72C95BF4" w14:textId="77777777" w:rsidR="001B619C" w:rsidRPr="00931BE4" w:rsidRDefault="001B619C" w:rsidP="009A1CE5">
            <w:pPr>
              <w:spacing w:line="276" w:lineRule="auto"/>
              <w:ind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</w:rPr>
            </w:pPr>
            <w:r w:rsidRPr="00931BE4">
              <w:rPr>
                <w:b/>
                <w:bCs/>
              </w:rPr>
              <w:lastRenderedPageBreak/>
              <w:t>Estrategias DO:</w:t>
            </w:r>
          </w:p>
          <w:p w14:paraId="31D998CD" w14:textId="77777777" w:rsidR="001B619C" w:rsidRPr="00931BE4" w:rsidRDefault="001B619C" w:rsidP="009A1CE5">
            <w:pPr>
              <w:spacing w:line="276" w:lineRule="auto"/>
              <w:ind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931BE4">
              <w:t>(D1, O2): Aunque la inversión es alta, hay fondos de inversión que se centran en potencializar una idea de negocio por medio de la financiación o prestamos con tasas de interés bajos, lo que hace que el capital de los socios no sea la única opción para adquirir el dinero requerido.</w:t>
            </w:r>
          </w:p>
          <w:p w14:paraId="03C7BF60" w14:textId="77777777" w:rsidR="001B619C" w:rsidRPr="00931BE4" w:rsidRDefault="001B619C" w:rsidP="009A1CE5">
            <w:pPr>
              <w:spacing w:line="276" w:lineRule="auto"/>
              <w:ind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931BE4">
              <w:t xml:space="preserve">(D2, O2): Al crearse la alianza con los fondos de inversión, estos por lo general, no solo hacen un acompañamiento monetario </w:t>
            </w:r>
            <w:r w:rsidRPr="00931BE4">
              <w:lastRenderedPageBreak/>
              <w:t xml:space="preserve">si no que brindar más herramientas de creación de empresa para que la implementación sea exitosa. </w:t>
            </w:r>
          </w:p>
          <w:p w14:paraId="2105839E" w14:textId="77777777" w:rsidR="001B619C" w:rsidRPr="00931BE4" w:rsidRDefault="001B619C" w:rsidP="009A1CE5">
            <w:pPr>
              <w:spacing w:line="276" w:lineRule="auto"/>
              <w:ind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931BE4">
              <w:t>(D3, O4): Cuando se logra fidelizar a un cliente, esto hace que deje ser un usuario y pasa a convertirse en una comunidad o familia, lo que puede hacer que se trabaje en conjunto por una buena causa como lo sería la disminución del uso de plástico, llegando a coordinar el uso personal también de tazas.</w:t>
            </w:r>
          </w:p>
          <w:p w14:paraId="6B9711A6" w14:textId="77777777" w:rsidR="001B619C" w:rsidRPr="00931BE4" w:rsidRDefault="001B619C" w:rsidP="009A1CE5">
            <w:pPr>
              <w:spacing w:line="276" w:lineRule="auto"/>
              <w:ind w:firstLine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931BE4">
              <w:t xml:space="preserve">(D4, O3, O1): La gestión de inventarios se puede facilitar realizando un análisis de consumo y preferencias de aquellas personas que adquieran los alimentos propios del restaurante, esto realizándose de la mano principalmente de la nutricionista y jefe de cocina, para poder trabajar sobre datos reales e implantar estrategias en el menú ofrecido. Se debe tender a una gestión de producción justo a tiempo, donde </w:t>
            </w:r>
            <w:proofErr w:type="spellStart"/>
            <w:r w:rsidRPr="00931BE4">
              <w:t>de</w:t>
            </w:r>
            <w:proofErr w:type="spellEnd"/>
            <w:r w:rsidRPr="00931BE4">
              <w:t xml:space="preserve"> alinea con la demanda actual para evitar excesos de inventario. </w:t>
            </w:r>
          </w:p>
        </w:tc>
      </w:tr>
      <w:tr w:rsidR="001B619C" w14:paraId="69845851" w14:textId="77777777" w:rsidTr="009A1CE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66" w:type="dxa"/>
          </w:tcPr>
          <w:p w14:paraId="431BD649" w14:textId="77777777" w:rsidR="001B619C" w:rsidRPr="00931BE4" w:rsidRDefault="001B619C" w:rsidP="009A1CE5">
            <w:pPr>
              <w:spacing w:line="276" w:lineRule="auto"/>
              <w:ind w:firstLine="0"/>
              <w:jc w:val="center"/>
            </w:pPr>
            <w:r w:rsidRPr="00931BE4">
              <w:lastRenderedPageBreak/>
              <w:t>Amenazas:</w:t>
            </w:r>
          </w:p>
          <w:p w14:paraId="1DF89878" w14:textId="77777777" w:rsidR="001B619C" w:rsidRPr="00931BE4" w:rsidRDefault="001B619C" w:rsidP="009A1CE5">
            <w:pPr>
              <w:spacing w:line="276" w:lineRule="auto"/>
              <w:ind w:firstLine="0"/>
              <w:rPr>
                <w:b w:val="0"/>
                <w:bCs w:val="0"/>
              </w:rPr>
            </w:pPr>
            <w:r w:rsidRPr="00931BE4">
              <w:rPr>
                <w:b w:val="0"/>
                <w:bCs w:val="0"/>
              </w:rPr>
              <w:t xml:space="preserve">1. Puede que las personas que adquieran los planes alimenticios soliciten las comidas por un periodo de </w:t>
            </w:r>
            <w:r w:rsidRPr="00931BE4">
              <w:rPr>
                <w:b w:val="0"/>
                <w:bCs w:val="0"/>
              </w:rPr>
              <w:lastRenderedPageBreak/>
              <w:t>tiempo y no vuelvan a hacerlo.</w:t>
            </w:r>
          </w:p>
          <w:p w14:paraId="64FE0749" w14:textId="77777777" w:rsidR="001B619C" w:rsidRPr="00931BE4" w:rsidRDefault="001B619C" w:rsidP="009A1CE5">
            <w:pPr>
              <w:spacing w:line="276" w:lineRule="auto"/>
              <w:ind w:firstLine="0"/>
              <w:rPr>
                <w:b w:val="0"/>
                <w:bCs w:val="0"/>
              </w:rPr>
            </w:pPr>
            <w:r w:rsidRPr="00931BE4">
              <w:rPr>
                <w:b w:val="0"/>
                <w:bCs w:val="0"/>
              </w:rPr>
              <w:t xml:space="preserve">2. Existen en el área metropolitana de Bucaramanga restaurantes saludables que fácilmente pueden incluir en su modelo el acompañamiento nutricional y debido a la trayectoria, logren posicionarse. </w:t>
            </w:r>
          </w:p>
          <w:p w14:paraId="006A779B" w14:textId="77777777" w:rsidR="001B619C" w:rsidRPr="00931BE4" w:rsidRDefault="001B619C" w:rsidP="009A1CE5">
            <w:pPr>
              <w:spacing w:line="276" w:lineRule="auto"/>
              <w:ind w:firstLine="0"/>
              <w:rPr>
                <w:b w:val="0"/>
                <w:bCs w:val="0"/>
              </w:rPr>
            </w:pPr>
            <w:r w:rsidRPr="00931BE4">
              <w:rPr>
                <w:b w:val="0"/>
                <w:bCs w:val="0"/>
              </w:rPr>
              <w:t xml:space="preserve">3. El aumento de precios de los alimentos (27,81%) puede generar una disminución en el porcentaje de rentabilidad. </w:t>
            </w:r>
          </w:p>
          <w:p w14:paraId="0F7B20FF" w14:textId="77777777" w:rsidR="001B619C" w:rsidRPr="00931BE4" w:rsidRDefault="001B619C" w:rsidP="009A1CE5">
            <w:pPr>
              <w:spacing w:line="276" w:lineRule="auto"/>
              <w:ind w:firstLine="0"/>
              <w:rPr>
                <w:b w:val="0"/>
                <w:bCs w:val="0"/>
              </w:rPr>
            </w:pPr>
            <w:r w:rsidRPr="00931BE4">
              <w:rPr>
                <w:b w:val="0"/>
                <w:bCs w:val="0"/>
              </w:rPr>
              <w:t>4. La población en general, no tiene el hábito o los recursos para adquirir los planes alimenticios, por lo que no existe prioridad.</w:t>
            </w:r>
          </w:p>
        </w:tc>
        <w:tc>
          <w:tcPr>
            <w:tcW w:w="3167" w:type="dxa"/>
          </w:tcPr>
          <w:p w14:paraId="01AD8626" w14:textId="77777777" w:rsidR="001B619C" w:rsidRPr="00931BE4" w:rsidRDefault="001B619C" w:rsidP="009A1CE5">
            <w:pPr>
              <w:spacing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931BE4">
              <w:rPr>
                <w:b/>
                <w:bCs/>
              </w:rPr>
              <w:lastRenderedPageBreak/>
              <w:t>Estrategias FA:</w:t>
            </w:r>
          </w:p>
          <w:p w14:paraId="78FFFE8F" w14:textId="77777777" w:rsidR="001B619C" w:rsidRPr="00931BE4" w:rsidRDefault="001B619C" w:rsidP="009A1CE5">
            <w:pPr>
              <w:spacing w:line="276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31BE4">
              <w:t xml:space="preserve">(F1, A4): Aunque los planes alimenticios estén soportados por profesionales, si no se </w:t>
            </w:r>
            <w:r w:rsidRPr="00931BE4">
              <w:lastRenderedPageBreak/>
              <w:t>aumenta el interés o cambio de hábitos en la población en general puede que las ventas disminuyan en esta línea, sin embargo, por medio de una buena difusión de información por redes sociales y con estrategias promocionales pueden aumentarse.</w:t>
            </w:r>
          </w:p>
          <w:p w14:paraId="0FD5B698" w14:textId="77777777" w:rsidR="001B619C" w:rsidRPr="00931BE4" w:rsidRDefault="001B619C" w:rsidP="009A1CE5">
            <w:pPr>
              <w:spacing w:line="276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31BE4">
              <w:t>(F2, A1): El solucionar un problema diario, que les facilita las comidas de manera rápida y saludable, puede generar un apego o dependencia a adquirirlas, a lo que debe centrarse en un acompañamiento constante a los usuarios.</w:t>
            </w:r>
          </w:p>
          <w:p w14:paraId="14CA90C1" w14:textId="77777777" w:rsidR="001B619C" w:rsidRPr="00931BE4" w:rsidRDefault="001B619C" w:rsidP="009A1CE5">
            <w:pPr>
              <w:spacing w:line="276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31BE4">
              <w:t>(F3, A2): Aunque no hay un modelo de negocio igual en el área metropolitana, puede que los restaurantes saludables actuales incluyan esta línea de servicio una vez que conozcan a SANRI, por lo que debe crearse estrategias de marketing que logren las personas recordar al negocio como punto de referencia, fácil de recordar y que se diferencia como el pionero en este tipo de servicios, esto en conjunto a brindar alimentos de calidad acordes a los objetivos.</w:t>
            </w:r>
          </w:p>
          <w:p w14:paraId="3A20040C" w14:textId="77777777" w:rsidR="001B619C" w:rsidRPr="00931BE4" w:rsidRDefault="001B619C" w:rsidP="009A1CE5">
            <w:pPr>
              <w:spacing w:line="276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31BE4">
              <w:t xml:space="preserve">(F4, A3): Aunque los precios de los planes puedan ser un poco elevados debido al alza en la gasolina y </w:t>
            </w:r>
            <w:r w:rsidRPr="00931BE4">
              <w:lastRenderedPageBreak/>
              <w:t xml:space="preserve">alimentos, las personas si tienen un asesoramiento acompañado y constante, obteniendo los resultados esperados puede que dejen el factor precio en un segundo lugar y valoren más los objetivos alcanzados. </w:t>
            </w:r>
          </w:p>
        </w:tc>
        <w:tc>
          <w:tcPr>
            <w:tcW w:w="3167" w:type="dxa"/>
          </w:tcPr>
          <w:p w14:paraId="79480238" w14:textId="77777777" w:rsidR="001B619C" w:rsidRPr="00931BE4" w:rsidRDefault="001B619C" w:rsidP="009A1CE5">
            <w:pPr>
              <w:spacing w:line="276" w:lineRule="auto"/>
              <w:ind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931BE4">
              <w:rPr>
                <w:b/>
                <w:bCs/>
              </w:rPr>
              <w:lastRenderedPageBreak/>
              <w:t>Estrategias DA:</w:t>
            </w:r>
          </w:p>
          <w:p w14:paraId="5A8A1195" w14:textId="77777777" w:rsidR="001B619C" w:rsidRPr="00931BE4" w:rsidRDefault="001B619C" w:rsidP="009A1CE5">
            <w:pPr>
              <w:spacing w:line="276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31BE4">
              <w:t xml:space="preserve">(D1, A1, A4): Aunque se pueda conseguir la inversión inicial, debe crearse estrategias que permitan </w:t>
            </w:r>
            <w:r w:rsidRPr="00931BE4">
              <w:lastRenderedPageBreak/>
              <w:t>aumentar las ventas para pagar deudas que se lleguen a adquirir, por lo que el equipo de marketing y ventas es primordial en la operación.</w:t>
            </w:r>
          </w:p>
          <w:p w14:paraId="7DD1690D" w14:textId="77777777" w:rsidR="001B619C" w:rsidRPr="00931BE4" w:rsidRDefault="001B619C" w:rsidP="009A1CE5">
            <w:pPr>
              <w:spacing w:line="276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31BE4">
              <w:t xml:space="preserve">(D2, A2): El no tener ningún trámite legal hasta el momento, hace que aumente la probabilidad de que otra persona piense en una idea de negocio similar o igual y luego de entrada exista alta competencia, por lo que se tiene que hacer una consulta amplia y preferiblemente con ayuda de un abogado especialista en el tema, para comenzar los trámites legales de manera efectiva. </w:t>
            </w:r>
          </w:p>
          <w:p w14:paraId="65B81573" w14:textId="77777777" w:rsidR="001B619C" w:rsidRPr="00931BE4" w:rsidRDefault="001B619C" w:rsidP="009A1CE5">
            <w:pPr>
              <w:spacing w:line="276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31BE4">
              <w:t xml:space="preserve">(D3, A1): El enviar las comidas en plástico es sinónimo de una venta más, por lo tanto, si se crea una estrategia donde hasta las portas sean personalizados, hace que aumente la fidelización y la creación de una comunidad, que a su vez trabaja por un bien común que en este caso sería el cuidar el medio ambiente desde las acciones diarias. </w:t>
            </w:r>
          </w:p>
          <w:p w14:paraId="621BD52F" w14:textId="77777777" w:rsidR="001B619C" w:rsidRPr="00931BE4" w:rsidRDefault="001B619C" w:rsidP="009A1CE5">
            <w:pPr>
              <w:spacing w:line="276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31BE4">
              <w:t xml:space="preserve">(D4, A3): La mala gestión de inventarios hace que haya desperdicios y por lo tanto perdidas en una economía donde el precio de los alimentos está creciendo exponencialmente, no puede </w:t>
            </w:r>
            <w:r w:rsidRPr="00931BE4">
              <w:lastRenderedPageBreak/>
              <w:t xml:space="preserve">existir riesgo de que suceda esto, por lo que debe contarse con una planificación y vigilancia constante de los alimentos. </w:t>
            </w:r>
          </w:p>
          <w:p w14:paraId="60CE684E" w14:textId="77777777" w:rsidR="001B619C" w:rsidRPr="00931BE4" w:rsidRDefault="001B619C" w:rsidP="009A1CE5">
            <w:pPr>
              <w:spacing w:line="276" w:lineRule="auto"/>
              <w:ind w:firstLine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32AF7E0C" w14:textId="77777777" w:rsidR="001B619C" w:rsidRDefault="001B619C"/>
    <w:sectPr w:rsidR="001B619C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619C"/>
    <w:rsid w:val="001B61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8755F2"/>
  <w15:chartTrackingRefBased/>
  <w15:docId w15:val="{D55C9C85-B339-4BEA-8061-3AB3B9DD0A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619C"/>
    <w:pPr>
      <w:spacing w:after="0" w:line="480" w:lineRule="auto"/>
      <w:ind w:firstLine="720"/>
      <w:jc w:val="both"/>
    </w:pPr>
    <w:rPr>
      <w:rFonts w:ascii="Times New Roman" w:eastAsia="Calibri" w:hAnsi="Times New Roman" w:cs="Times New Roman"/>
      <w:kern w:val="0"/>
      <w:sz w:val="24"/>
      <w14:ligatures w14:val="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delista2">
    <w:name w:val="List Table 2"/>
    <w:basedOn w:val="Tablanormal"/>
    <w:uiPriority w:val="47"/>
    <w:rsid w:val="001B619C"/>
    <w:pPr>
      <w:spacing w:after="0" w:line="240" w:lineRule="auto"/>
    </w:pPr>
    <w:rPr>
      <w:rFonts w:ascii="Times New Roman" w:eastAsia="Calibri" w:hAnsi="Times New Roman" w:cs="Times New Roman"/>
      <w:kern w:val="0"/>
      <w:sz w:val="20"/>
      <w:szCs w:val="20"/>
      <w:lang w:eastAsia="es-CO"/>
      <w14:ligatures w14:val="none"/>
    </w:r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1094</Words>
  <Characters>6019</Characters>
  <Application>Microsoft Office Word</Application>
  <DocSecurity>0</DocSecurity>
  <Lines>50</Lines>
  <Paragraphs>14</Paragraphs>
  <ScaleCrop>false</ScaleCrop>
  <Company/>
  <LinksUpToDate>false</LinksUpToDate>
  <CharactersWithSpaces>7099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ANDRES BENAVIDES</dc:creator>
  <cp:keywords/>
  <dc:description/>
  <cp:lastModifiedBy>ANDRES BENAVIDES</cp:lastModifiedBy>
  <cp:revision>1</cp:revision>
  <dcterms:created xsi:type="dcterms:W3CDTF">2023-09-27T15:34:00Z</dcterms:created>
  <dcterms:modified xsi:type="dcterms:W3CDTF">2023-09-27T15:35:00Z</dcterms:modified>
</cp:coreProperties>
</file>